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3.1: Reskilling Velocity Tracker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3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Track how fast you are learning one target skill (Chapter 3). Each week, record practice hours and a demonstrated-skill score from 1 (novice) to 5 (fluent on real tasks).</w:t>
      </w:r>
    </w:p>
    <w:p>
      <w:r/>
      <w:r>
        <w:rPr>
          <w:b/>
        </w:rPr>
        <w:t>Target skill:</w:t>
      </w:r>
      <w:r>
        <w:t xml:space="preserve"> ____________________   </w:t>
      </w:r>
      <w:r>
        <w:rPr>
          <w:b/>
        </w:rPr>
        <w:t>Start date:</w:t>
      </w:r>
      <w:r>
        <w:t xml:space="preserve">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Week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Practice hours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Skill score (1–5)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Change from last week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What helped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What got in the way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r/>
      <w:r>
        <w:rPr>
          <w:b/>
        </w:rPr>
        <w:t>Velocity = (final score − starting score) ÷ weeks:</w:t>
      </w:r>
      <w:r>
        <w:t xml:space="preserve"> ______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