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4: Your Personal Rubric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Chapters 9 and 11</w:t>
      </w:r>
      <w:r/>
    </w:p>
    <w:p>
      <w:r/>
      <w:r>
        <w:rPr>
          <w:b/>
        </w:rPr>
        <w:t>Kind of work:</w:t>
      </w:r>
      <w:r>
        <w:t xml:space="preserve"> ______________________________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Write three to five lines that say what good means for you. Each line should be observable (you could point to it), yes-or-no, and yours. Then mark a real draft against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My line (observable, yes-or-no)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Draft 1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Draft 2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Use only the facts I give you.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Mark each line:</w:t>
      </w:r>
      <w:r>
        <w:t xml:space="preserve"> yes, not yet, or no.</w:t>
      </w:r>
    </w:p>
    <w:p>
      <w:r/>
      <w:r>
        <w:rPr>
          <w:b/>
        </w:rPr>
        <w:t>The line I'll fix first:</w:t>
      </w:r>
      <w:r>
        <w:t xml:space="preserve"> 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4: Your Personal Rubric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