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S1: The Five-Question Skill Scorecard</w:t>
      </w:r>
    </w:p>
    <w:p>
      <w:r/>
      <w:r>
        <w:rPr>
          <w:i/>
        </w:rPr>
        <w:t>Companion to</w:t>
      </w:r>
      <w:r>
        <w:t xml:space="preserve"> Super Intelligence Will Make You Obsolete, </w:t>
      </w:r>
      <w:r>
        <w:rPr>
          <w:i/>
        </w:rPr>
        <w:t>Chapter 7</w:t>
      </w:r>
      <w:r/>
    </w:p>
    <w:p>
      <w:r/>
      <w:r>
        <w:rPr>
          <w:b/>
        </w:rPr>
        <w:t>Name:</w:t>
      </w:r>
      <w:r>
        <w:t xml:space="preserve"> ____________________   </w:t>
      </w:r>
      <w:r>
        <w:rPr>
          <w:b/>
        </w:rPr>
        <w:t>Date:</w:t>
      </w:r>
      <w:r>
        <w:t xml:space="preserve"> __________</w:t>
      </w:r>
    </w:p>
    <w:p>
      <w:r/>
      <w:r>
        <w:rPr>
          <w:b/>
        </w:rPr>
        <w:t>How to use:</w:t>
      </w:r>
      <w:r>
        <w:t xml:space="preserve"> Name one skill you are paid for, or one your child is planning to build. Answer each question yes or no (Chapter 7). More yeses suggest a more defensible skill; this is a reflection exercise, not a career assessment.</w:t>
      </w:r>
    </w:p>
    <w:p>
      <w:r/>
      <w:r>
        <w:rPr>
          <w:b/>
        </w:rPr>
        <w:t>The skill:</w:t>
      </w:r>
      <w:r>
        <w:t xml:space="preserve"> ______________________________</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w:t>
            </w:r>
          </w:p>
        </w:tc>
        <w:tc>
          <w:tcPr>
            <w:tcW w:type="dxa" w:w="2160"/>
          </w:tcPr>
          <w:p>
            <w:r>
              <w:rPr>
                <w:b/>
              </w:rPr>
              <w:t>Question</w:t>
            </w:r>
          </w:p>
        </w:tc>
        <w:tc>
          <w:tcPr>
            <w:tcW w:type="dxa" w:w="2160"/>
          </w:tcPr>
          <w:p>
            <w:r>
              <w:rPr>
                <w:b/>
              </w:rPr>
              <w:t>Yes / No</w:t>
            </w:r>
          </w:p>
        </w:tc>
        <w:tc>
          <w:tcPr>
            <w:tcW w:type="dxa" w:w="2160"/>
          </w:tcPr>
          <w:p>
            <w:r>
              <w:rPr>
                <w:b/>
              </w:rPr>
              <w:t>Why</w:t>
            </w:r>
          </w:p>
        </w:tc>
      </w:tr>
      <w:tr>
        <w:tc>
          <w:tcPr>
            <w:tcW w:type="dxa" w:w="2160"/>
          </w:tcPr>
          <w:p>
            <w:r>
              <w:t>1</w:t>
            </w:r>
          </w:p>
        </w:tc>
        <w:tc>
          <w:tcPr>
            <w:tcW w:type="dxa" w:w="2160"/>
          </w:tcPr>
          <w:p>
            <w:r>
              <w:t>Does it resist full specification in advance?</w:t>
            </w:r>
          </w:p>
        </w:tc>
        <w:tc>
          <w:tcPr>
            <w:tcW w:type="dxa" w:w="2160"/>
          </w:tcPr>
          <w:p>
            <w:r/>
          </w:p>
        </w:tc>
        <w:tc>
          <w:tcPr>
            <w:tcW w:type="dxa" w:w="2160"/>
          </w:tcPr>
          <w:p>
            <w:r/>
          </w:p>
        </w:tc>
      </w:tr>
      <w:tr>
        <w:tc>
          <w:tcPr>
            <w:tcW w:type="dxa" w:w="2160"/>
          </w:tcPr>
          <w:p>
            <w:r>
              <w:t>2</w:t>
            </w:r>
          </w:p>
        </w:tc>
        <w:tc>
          <w:tcPr>
            <w:tcW w:type="dxa" w:w="2160"/>
          </w:tcPr>
          <w:p>
            <w:r>
              <w:t>Is the provider's identity part of the value?</w:t>
            </w:r>
          </w:p>
        </w:tc>
        <w:tc>
          <w:tcPr>
            <w:tcW w:type="dxa" w:w="2160"/>
          </w:tcPr>
          <w:p>
            <w:r/>
          </w:p>
        </w:tc>
        <w:tc>
          <w:tcPr>
            <w:tcW w:type="dxa" w:w="2160"/>
          </w:tcPr>
          <w:p>
            <w:r/>
          </w:p>
        </w:tc>
      </w:tr>
      <w:tr>
        <w:tc>
          <w:tcPr>
            <w:tcW w:type="dxa" w:w="2160"/>
          </w:tcPr>
          <w:p>
            <w:r>
              <w:t>3</w:t>
            </w:r>
          </w:p>
        </w:tc>
        <w:tc>
          <w:tcPr>
            <w:tcW w:type="dxa" w:w="2160"/>
          </w:tcPr>
          <w:p>
            <w:r>
              <w:t>Must a person be answerable for failure?</w:t>
            </w:r>
          </w:p>
        </w:tc>
        <w:tc>
          <w:tcPr>
            <w:tcW w:type="dxa" w:w="2160"/>
          </w:tcPr>
          <w:p>
            <w:r/>
          </w:p>
        </w:tc>
        <w:tc>
          <w:tcPr>
            <w:tcW w:type="dxa" w:w="2160"/>
          </w:tcPr>
          <w:p>
            <w:r/>
          </w:p>
        </w:tc>
      </w:tr>
      <w:tr>
        <w:tc>
          <w:tcPr>
            <w:tcW w:type="dxa" w:w="2160"/>
          </w:tcPr>
          <w:p>
            <w:r>
              <w:t>4</w:t>
            </w:r>
          </w:p>
        </w:tc>
        <w:tc>
          <w:tcPr>
            <w:tcW w:type="dxa" w:w="2160"/>
          </w:tcPr>
          <w:p>
            <w:r>
              <w:t>Does it happen in an unstructured physical or social environment?</w:t>
            </w:r>
          </w:p>
        </w:tc>
        <w:tc>
          <w:tcPr>
            <w:tcW w:type="dxa" w:w="2160"/>
          </w:tcPr>
          <w:p>
            <w:r/>
          </w:p>
        </w:tc>
        <w:tc>
          <w:tcPr>
            <w:tcW w:type="dxa" w:w="2160"/>
          </w:tcPr>
          <w:p>
            <w:r/>
          </w:p>
        </w:tc>
      </w:tr>
      <w:tr>
        <w:tc>
          <w:tcPr>
            <w:tcW w:type="dxa" w:w="2160"/>
          </w:tcPr>
          <w:p>
            <w:r>
              <w:t>5</w:t>
            </w:r>
          </w:p>
        </w:tc>
        <w:tc>
          <w:tcPr>
            <w:tcW w:type="dxa" w:w="2160"/>
          </w:tcPr>
          <w:p>
            <w:r>
              <w:t>Does the buyer want the process itself to be human?</w:t>
            </w:r>
          </w:p>
        </w:tc>
        <w:tc>
          <w:tcPr>
            <w:tcW w:type="dxa" w:w="2160"/>
          </w:tcPr>
          <w:p>
            <w:r/>
          </w:p>
        </w:tc>
        <w:tc>
          <w:tcPr>
            <w:tcW w:type="dxa" w:w="2160"/>
          </w:tcPr>
          <w:p>
            <w:r/>
          </w:p>
        </w:tc>
      </w:tr>
    </w:tbl>
    <w:p/>
    <w:p>
      <w:r/>
      <w:r>
        <w:rPr>
          <w:b/>
        </w:rPr>
        <w:t>Total yeses:</w:t>
      </w:r>
      <w:r>
        <w:t xml:space="preserve"> ______  In the book's view, a skill with five noes is under real pressure, whatever it pays today, and three or more yeses usually signals a more defensible position. Your situation may differ.</w:t>
      </w:r>
    </w:p>
    <w:p>
      <w:r/>
      <w:r>
        <w:rPr>
          <w:b/>
        </w:rPr>
        <w:t>The anchored core of this skill I will move toward:</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S1: The Five-Question Skill Scorecard</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