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4: Kit 4, Ten Moves for Discovery</w:t>
      </w:r>
    </w:p>
    <w:p>
      <w:r/>
      <w:r>
        <w:rPr>
          <w:i/>
        </w:rPr>
        <w:t>Companion to</w:t>
      </w:r>
      <w:r>
        <w:t xml:space="preserve"> Super Intelligence Will Make You Obsolete, </w:t>
      </w:r>
      <w:r>
        <w:rPr>
          <w:i/>
        </w:rPr>
        <w:t>Part IV, Future-Proofing Kit 4</w:t>
      </w:r>
      <w:r/>
    </w:p>
    <w:p>
      <w:r/>
      <w:r>
        <w:rPr>
          <w:b/>
        </w:rPr>
        <w:t>Name:</w:t>
      </w:r>
      <w:r>
        <w:t xml:space="preserve"> ____________________   </w:t>
      </w:r>
      <w:r>
        <w:rPr>
          <w:b/>
        </w:rPr>
        <w:t>Date:</w:t>
      </w:r>
      <w:r>
        <w:t xml:space="preserve"> __________</w:t>
      </w:r>
    </w:p>
    <w:p>
      <w:r/>
      <w:r>
        <w:rPr>
          <w:b/>
        </w:rPr>
        <w:t>How to use:</w:t>
      </w:r>
      <w:r>
        <w:t xml:space="preserve"> Read Future-Proofing Kit 4 in Part IV.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Own problems, not answers</w:t>
            </w:r>
          </w:p>
        </w:tc>
        <w:tc>
          <w:tcPr>
            <w:tcW w:type="dxa" w:w="1728"/>
          </w:tcPr>
          <w:p>
            <w:r/>
          </w:p>
        </w:tc>
        <w:tc>
          <w:tcPr>
            <w:tcW w:type="dxa" w:w="1728"/>
          </w:tcPr>
          <w:p>
            <w:r/>
          </w:p>
        </w:tc>
        <w:tc>
          <w:tcPr>
            <w:tcW w:type="dxa" w:w="1728"/>
          </w:tcPr>
          <w:p>
            <w:r/>
          </w:p>
        </w:tc>
      </w:tr>
      <w:tr>
        <w:tc>
          <w:tcPr>
            <w:tcW w:type="dxa" w:w="1728"/>
          </w:tcPr>
          <w:p>
            <w:r>
              <w:t>2</w:t>
            </w:r>
          </w:p>
        </w:tc>
        <w:tc>
          <w:tcPr>
            <w:tcW w:type="dxa" w:w="1728"/>
          </w:tcPr>
          <w:p>
            <w:r>
              <w:t>Become dangerous at verification</w:t>
            </w:r>
          </w:p>
        </w:tc>
        <w:tc>
          <w:tcPr>
            <w:tcW w:type="dxa" w:w="1728"/>
          </w:tcPr>
          <w:p>
            <w:r/>
          </w:p>
        </w:tc>
        <w:tc>
          <w:tcPr>
            <w:tcW w:type="dxa" w:w="1728"/>
          </w:tcPr>
          <w:p>
            <w:r/>
          </w:p>
        </w:tc>
        <w:tc>
          <w:tcPr>
            <w:tcW w:type="dxa" w:w="1728"/>
          </w:tcPr>
          <w:p>
            <w:r/>
          </w:p>
        </w:tc>
      </w:tr>
      <w:tr>
        <w:tc>
          <w:tcPr>
            <w:tcW w:type="dxa" w:w="1728"/>
          </w:tcPr>
          <w:p>
            <w:r>
              <w:t>3</w:t>
            </w:r>
          </w:p>
        </w:tc>
        <w:tc>
          <w:tcPr>
            <w:tcW w:type="dxa" w:w="1728"/>
          </w:tcPr>
          <w:p>
            <w:r>
              <w:t>Keep a provenance chain for everything you make</w:t>
            </w:r>
          </w:p>
        </w:tc>
        <w:tc>
          <w:tcPr>
            <w:tcW w:type="dxa" w:w="1728"/>
          </w:tcPr>
          <w:p>
            <w:r/>
          </w:p>
        </w:tc>
        <w:tc>
          <w:tcPr>
            <w:tcW w:type="dxa" w:w="1728"/>
          </w:tcPr>
          <w:p>
            <w:r/>
          </w:p>
        </w:tc>
        <w:tc>
          <w:tcPr>
            <w:tcW w:type="dxa" w:w="1728"/>
          </w:tcPr>
          <w:p>
            <w:r/>
          </w:p>
        </w:tc>
      </w:tr>
      <w:tr>
        <w:tc>
          <w:tcPr>
            <w:tcW w:type="dxa" w:w="1728"/>
          </w:tcPr>
          <w:p>
            <w:r>
              <w:t>4</w:t>
            </w:r>
          </w:p>
        </w:tc>
        <w:tc>
          <w:tcPr>
            <w:tcW w:type="dxa" w:w="1728"/>
          </w:tcPr>
          <w:p>
            <w:r>
              <w:t>Price your work by its scarcity, honestly</w:t>
            </w:r>
          </w:p>
        </w:tc>
        <w:tc>
          <w:tcPr>
            <w:tcW w:type="dxa" w:w="1728"/>
          </w:tcPr>
          <w:p>
            <w:r/>
          </w:p>
        </w:tc>
        <w:tc>
          <w:tcPr>
            <w:tcW w:type="dxa" w:w="1728"/>
          </w:tcPr>
          <w:p>
            <w:r/>
          </w:p>
        </w:tc>
        <w:tc>
          <w:tcPr>
            <w:tcW w:type="dxa" w:w="1728"/>
          </w:tcPr>
          <w:p>
            <w:r/>
          </w:p>
        </w:tc>
      </w:tr>
      <w:tr>
        <w:tc>
          <w:tcPr>
            <w:tcW w:type="dxa" w:w="1728"/>
          </w:tcPr>
          <w:p>
            <w:r>
              <w:t>5</w:t>
            </w:r>
          </w:p>
        </w:tc>
        <w:tc>
          <w:tcPr>
            <w:tcW w:type="dxa" w:w="1728"/>
          </w:tcPr>
          <w:p>
            <w:r>
              <w:t>Use generation as an engine, verification as your craft</w:t>
            </w:r>
          </w:p>
        </w:tc>
        <w:tc>
          <w:tcPr>
            <w:tcW w:type="dxa" w:w="1728"/>
          </w:tcPr>
          <w:p>
            <w:r/>
          </w:p>
        </w:tc>
        <w:tc>
          <w:tcPr>
            <w:tcW w:type="dxa" w:w="1728"/>
          </w:tcPr>
          <w:p>
            <w:r/>
          </w:p>
        </w:tc>
        <w:tc>
          <w:tcPr>
            <w:tcW w:type="dxa" w:w="1728"/>
          </w:tcPr>
          <w:p>
            <w:r/>
          </w:p>
        </w:tc>
      </w:tr>
      <w:tr>
        <w:tc>
          <w:tcPr>
            <w:tcW w:type="dxa" w:w="1728"/>
          </w:tcPr>
          <w:p>
            <w:r>
              <w:t>6</w:t>
            </w:r>
          </w:p>
        </w:tc>
        <w:tc>
          <w:tcPr>
            <w:tcW w:type="dxa" w:w="1728"/>
          </w:tcPr>
          <w:p>
            <w:r>
              <w:t>Rethink IP before the law does it for you</w:t>
            </w:r>
          </w:p>
        </w:tc>
        <w:tc>
          <w:tcPr>
            <w:tcW w:type="dxa" w:w="1728"/>
          </w:tcPr>
          <w:p>
            <w:r/>
          </w:p>
        </w:tc>
        <w:tc>
          <w:tcPr>
            <w:tcW w:type="dxa" w:w="1728"/>
          </w:tcPr>
          <w:p>
            <w:r/>
          </w:p>
        </w:tc>
        <w:tc>
          <w:tcPr>
            <w:tcW w:type="dxa" w:w="1728"/>
          </w:tcPr>
          <w:p>
            <w:r/>
          </w:p>
        </w:tc>
      </w:tr>
      <w:tr>
        <w:tc>
          <w:tcPr>
            <w:tcW w:type="dxa" w:w="1728"/>
          </w:tcPr>
          <w:p>
            <w:r>
              <w:t>7</w:t>
            </w:r>
          </w:p>
        </w:tc>
        <w:tc>
          <w:tcPr>
            <w:tcW w:type="dxa" w:w="1728"/>
          </w:tcPr>
          <w:p>
            <w:r>
              <w:t>Sell to the bottleneck</w:t>
            </w:r>
          </w:p>
        </w:tc>
        <w:tc>
          <w:tcPr>
            <w:tcW w:type="dxa" w:w="1728"/>
          </w:tcPr>
          <w:p>
            <w:r/>
          </w:p>
        </w:tc>
        <w:tc>
          <w:tcPr>
            <w:tcW w:type="dxa" w:w="1728"/>
          </w:tcPr>
          <w:p>
            <w:r/>
          </w:p>
        </w:tc>
        <w:tc>
          <w:tcPr>
            <w:tcW w:type="dxa" w:w="1728"/>
          </w:tcPr>
          <w:p>
            <w:r/>
          </w:p>
        </w:tc>
      </w:tr>
      <w:tr>
        <w:tc>
          <w:tcPr>
            <w:tcW w:type="dxa" w:w="1728"/>
          </w:tcPr>
          <w:p>
            <w:r>
              <w:t>8</w:t>
            </w:r>
          </w:p>
        </w:tc>
        <w:tc>
          <w:tcPr>
            <w:tcW w:type="dxa" w:w="1728"/>
          </w:tcPr>
          <w:p>
            <w:r>
              <w:t>Build a data toll bridge, or don't pretend you have one</w:t>
            </w:r>
          </w:p>
        </w:tc>
        <w:tc>
          <w:tcPr>
            <w:tcW w:type="dxa" w:w="1728"/>
          </w:tcPr>
          <w:p>
            <w:r/>
          </w:p>
        </w:tc>
        <w:tc>
          <w:tcPr>
            <w:tcW w:type="dxa" w:w="1728"/>
          </w:tcPr>
          <w:p>
            <w:r/>
          </w:p>
        </w:tc>
        <w:tc>
          <w:tcPr>
            <w:tcW w:type="dxa" w:w="1728"/>
          </w:tcPr>
          <w:p>
            <w:r/>
          </w:p>
        </w:tc>
      </w:tr>
      <w:tr>
        <w:tc>
          <w:tcPr>
            <w:tcW w:type="dxa" w:w="1728"/>
          </w:tcPr>
          <w:p>
            <w:r>
              <w:t>9</w:t>
            </w:r>
          </w:p>
        </w:tc>
        <w:tc>
          <w:tcPr>
            <w:tcW w:type="dxa" w:w="1728"/>
          </w:tcPr>
          <w:p>
            <w:r>
              <w:t>Adopt a two-speed posture toward breakthroughs</w:t>
            </w:r>
          </w:p>
        </w:tc>
        <w:tc>
          <w:tcPr>
            <w:tcW w:type="dxa" w:w="1728"/>
          </w:tcPr>
          <w:p>
            <w:r/>
          </w:p>
        </w:tc>
        <w:tc>
          <w:tcPr>
            <w:tcW w:type="dxa" w:w="1728"/>
          </w:tcPr>
          <w:p>
            <w:r/>
          </w:p>
        </w:tc>
        <w:tc>
          <w:tcPr>
            <w:tcW w:type="dxa" w:w="1728"/>
          </w:tcPr>
          <w:p>
            <w:r/>
          </w:p>
        </w:tc>
      </w:tr>
      <w:tr>
        <w:tc>
          <w:tcPr>
            <w:tcW w:type="dxa" w:w="1728"/>
          </w:tcPr>
          <w:p>
            <w:r>
              <w:t>10</w:t>
            </w:r>
          </w:p>
        </w:tc>
        <w:tc>
          <w:tcPr>
            <w:tcW w:type="dxa" w:w="1728"/>
          </w:tcPr>
          <w:p>
            <w:r>
              <w:t>Stay legible as a human source</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4: Kit 4, Ten Moves for Discovery</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